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ettings.xml" ContentType="application/vnd.openxmlformats-officedocument.wordprocessingml.settings+xml"/>
  <Override PartName="/word/header1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515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1B3462" w:rsidRDefault="00861B15" w14:paraId="2328F139" w14:textId="77777777">
      <w:pPr>
        <w:pStyle w:val="Firmendaten"/>
        <w:framePr w:h="5150" w:wrap="around" w:x="8542" w:y="4145" w:hRule="exact"/>
        <w:tabs>
          <w:tab w:val="left" w:pos="567"/>
        </w:tabs>
        <w:spacing w:line="196" w:lineRule="atLeast"/>
        <w:jc w:val="both"/>
        <w:rPr>
          <w:rFonts w:ascii="Helvetica Neue Light" w:hAnsi="Helvetica Neue Light"/>
          <w:sz w:val="18"/>
          <w:lang w:val="de-DE"/>
        </w:rPr>
      </w:pP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Pr="00D711C9" w:rsidR="00861B15" w:rsidP="001B3462" w:rsidRDefault="00861B15" w14:paraId="6F2C582E" w14:textId="77777777">
      <w:pPr>
        <w:pStyle w:val="Firmendaten"/>
        <w:framePr w:h="5150" w:wrap="around" w:x="8542" w:y="4145" w:hRule="exact"/>
        <w:tabs>
          <w:tab w:val="left" w:pos="567"/>
        </w:tabs>
        <w:spacing w:line="196" w:lineRule="atLeast"/>
        <w:jc w:val="both"/>
        <w:rPr>
          <w:rFonts w:ascii="Helvetica Neue Light" w:hAnsi="Helvetica Neue Light"/>
          <w:sz w:val="18"/>
          <w:lang w:val="de-DE"/>
        </w:rPr>
      </w:pP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Arolsen</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Pr="00F237C6" w:rsidR="00861B15" w:rsidP="001B3462" w:rsidRDefault="00861B15" w14:paraId="7DCB6465" w14:textId="77777777">
      <w:pPr>
        <w:pStyle w:val="Firmendaten"/>
        <w:framePr w:h="5150" w:wrap="around" w:x="8542" w:y="4145" w:hRule="exact"/>
        <w:tabs>
          <w:tab w:val="left" w:pos="567"/>
        </w:tabs>
        <w:spacing w:line="196" w:lineRule="atLeast"/>
        <w:jc w:val="both"/>
        <w:rPr>
          <w:rFonts w:ascii="Helvetica Neue Light" w:hAnsi="Helvetica Neue Light"/>
          <w:sz w:val="18"/>
          <w:lang w:val="de-DE"/>
        </w:rPr>
      </w:pPr>
    </w:p>
    <w:p>
      <w:pPr>
        <w:pStyle w:val="Firmendaten"/>
        <w:framePr w:h="515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1B3462" w:rsidRDefault="00861B15" w14:paraId="2ACB0302" w14:textId="77777777">
      <w:pPr>
        <w:pStyle w:val="Firmendaten"/>
        <w:framePr w:h="5150" w:wrap="around" w:x="8542" w:y="4145" w:hRule="exact"/>
        <w:tabs>
          <w:tab w:val="left" w:pos="567"/>
        </w:tabs>
        <w:spacing w:line="196" w:lineRule="atLeast"/>
        <w:jc w:val="both"/>
        <w:rPr>
          <w:rFonts w:ascii="Arial" w:hAnsi="Arial"/>
          <w:sz w:val="18"/>
          <w:lang w:val="de-DE"/>
        </w:rPr>
      </w:pP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Brenneker</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82-214</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001B3462" w:rsidP="001B3462" w:rsidRDefault="001B3462" w14:paraId="7E542C13" w14:textId="77777777">
      <w:pPr>
        <w:pStyle w:val="Firmendaten"/>
        <w:framePr w:h="5150" w:wrap="around" w:x="8542" w:y="4145" w:hRule="exact"/>
        <w:tabs>
          <w:tab w:val="left" w:pos="567"/>
        </w:tabs>
        <w:spacing w:line="196" w:lineRule="atLeast"/>
        <w:jc w:val="both"/>
        <w:rPr>
          <w:rFonts w:ascii="Helvetica Neue Light" w:hAnsi="Helvetica Neue Light"/>
          <w:sz w:val="18"/>
          <w:lang w:val="de-DE"/>
        </w:rPr>
      </w:pP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515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82-106</w:t>
      </w:r>
    </w:p>
    <w:p>
      <w:pPr>
        <w:pStyle w:val="Firmendaten"/>
        <w:framePr w:h="5150" w:wrap="around" w:x="8542" w:y="4145" w:hRule="exact"/>
        <w:tabs>
          <w:tab w:val="left" w:pos="567"/>
        </w:tabs>
        <w:spacing w:line="196" w:lineRule="atLeast"/>
        <w:jc w:val="both"/>
        <w:rPr>
          <w:rFonts w:ascii="Arial" w:hAnsi="Arial"/>
          <w:sz w:val="14"/>
          <w:lang w:val="de-DE"/>
        </w:rPr>
      </w:pPr>
      <w:r w:rsidRPr="00DB0C8F">
        <w:rPr>
          <w:rFonts w:ascii="Helvetica Neue Light" w:hAnsi="Helvetica Neue Light"/>
          <w:sz w:val="18"/>
          <w:lang w:val="de-DE"/>
        </w:rPr>
        <w:t xml:space="preserve">nmartin@hewi.de</w:t>
      </w:r>
    </w:p>
    <w:p w:rsidRPr="00D711C9" w:rsidR="00861B15" w:rsidP="001B3462" w:rsidRDefault="00861B15" w14:paraId="647B6F71" w14:textId="77777777">
      <w:pPr>
        <w:pStyle w:val="Firmendaten"/>
        <w:framePr w:h="5150" w:wrap="around" w:x="8542" w:y="4145" w:hRule="exact"/>
        <w:tabs>
          <w:tab w:val="left" w:pos="567"/>
        </w:tabs>
        <w:spacing w:line="196" w:lineRule="atLeast"/>
        <w:jc w:val="both"/>
        <w:rPr>
          <w:rFonts w:ascii="Arial" w:hAnsi="Arial"/>
          <w:sz w:val="14"/>
          <w:lang w:val="de-DE"/>
        </w:rPr>
      </w:pPr>
    </w:p>
    <w:p w:rsidR="00861B15" w:rsidP="00861B15" w:rsidRDefault="00861B15" w14:paraId="6E6F29E6" w14:textId="77777777">
      <w:pPr>
        <w:tabs>
          <w:tab w:val="right" w:pos="6237"/>
        </w:tabs>
        <w:spacing w:before="240" w:line="280" w:lineRule="exact"/>
        <w:ind w:end="-284"/>
        <w:jc w:val="both"/>
        <w:rPr>
          <w:rFonts w:ascii="Arial" w:hAnsi="Arial"/>
          <w:b/>
          <w:color w:val="auto"/>
          <w:u w:val="none"/>
        </w:rPr>
      </w:pPr>
    </w:p>
    <w:p w:rsidR="00861B15" w:rsidP="00861B15" w:rsidRDefault="00861B15" w14:paraId="39A75351" w14:textId="77777777">
      <w:pPr>
        <w:rPr>
          <w:rFonts w:ascii="Arial" w:hAnsi="Arial"/>
          <w:b/>
          <w:color w:val="auto"/>
          <w:u w:val="none"/>
        </w:rPr>
      </w:pPr>
    </w:p>
    <w:p>
      <w:pPr>
        <w:rPr>
          <w:rFonts w:ascii="Helvetica Neue Light" w:hAnsi="Helvetica Neue Light"/>
          <w:color w:val="auto"/>
          <w:sz w:val="20"/>
          <w:u w:val="none"/>
        </w:rPr>
      </w:pPr>
      <w:r w:rsidRPr="001B3462">
        <w:rPr>
          <w:rFonts w:ascii="Helvetica Neue Light" w:hAnsi="Helvetica Neue Light" w:cs="Arial"/>
          <w:b/>
          <w:color w:val="auto"/>
          <w:sz w:val="40"/>
          <w:u w:val="none"/>
        </w:rPr>
        <w:t xml:space="preserve">HEWI LifeSystem with </w:t>
      </w:r>
      <w:r>
        <w:rPr>
          <w:rFonts w:ascii="Helvetica Neue Light" w:hAnsi="Helvetica Neue Light" w:cs="Arial"/>
          <w:b/>
          <w:color w:val="auto"/>
          <w:sz w:val="40"/>
          <w:u w:val="none"/>
        </w:rPr>
        <w:br/>
      </w:r>
      <w:r w:rsidRPr="001B3462">
        <w:rPr>
          <w:rFonts w:ascii="Helvetica Neue Light" w:hAnsi="Helvetica Neue Light" w:cs="Arial"/>
          <w:b/>
          <w:color w:val="auto"/>
          <w:sz w:val="40"/>
          <w:u w:val="none"/>
        </w:rPr>
        <w:t xml:space="preserve">German Innovation Award 2021 honoured</w:t>
      </w:r>
    </w:p>
    <w:p w:rsidR="001B3462" w:rsidP="001B3462" w:rsidRDefault="001B3462" w14:paraId="61D05CD7"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The LifeSystem barrier-free sanitary system from HEWI was awarded the "German Innovation Award - Winner 2021" in the "Heating and Bathroom" category.</w:t>
      </w:r>
    </w:p>
    <w:p w:rsidRPr="001B3462" w:rsidR="001B3462" w:rsidP="001B3462" w:rsidRDefault="001B3462" w14:paraId="71AB66CA"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The prize that makes innovation visible: The German Innovation Award honours products and solutions across all sectors that stand out through their design, but above all through their user orientation and added value compared to previous solutions. It makes great achievements visible to a broad audience - innovations that shape the future and improve life.</w:t>
      </w:r>
    </w:p>
    <w:p w:rsidRPr="001B3462" w:rsidR="001B3462" w:rsidP="001B3462" w:rsidRDefault="001B3462" w14:paraId="458266B6" w14:textId="77777777">
      <w:pPr>
        <w:spacing w:line="360" w:lineRule="auto"/>
        <w:jc w:val="both"/>
        <w:rPr>
          <w:rFonts w:ascii="Helvetica Neue Light" w:hAnsi="Helvetica Neue Light"/>
          <w:color w:val="auto"/>
          <w:sz w:val="20"/>
          <w:u w:val="none"/>
        </w:rPr>
      </w:pPr>
    </w:p>
    <w:p>
      <w:pPr>
        <w:rPr>
          <w:rFonts w:ascii="Helvetica Neue Light" w:hAnsi="Helvetica Neue Light"/>
          <w:color w:val="auto"/>
          <w:sz w:val="40"/>
          <w:szCs w:val="40"/>
          <w:u w:val="none"/>
        </w:rPr>
      </w:pPr>
      <w:r w:rsidRPr="001B3462">
        <w:rPr>
          <w:rFonts w:ascii="Helvetica Neue Light" w:hAnsi="Helvetica Neue Light"/>
          <w:color w:val="auto"/>
          <w:sz w:val="40"/>
          <w:szCs w:val="40"/>
          <w:u w:val="none"/>
        </w:rPr>
        <w:t xml:space="preserve">LifeSystem -</w:t>
      </w:r>
      <w:r>
        <w:rPr>
          <w:rFonts w:ascii="Helvetica Neue Light" w:hAnsi="Helvetica Neue Light"/>
          <w:color w:val="auto"/>
          <w:sz w:val="40"/>
          <w:szCs w:val="40"/>
          <w:u w:val="none"/>
        </w:rPr>
        <w:br/>
      </w:r>
      <w:r w:rsidRPr="001B3462">
        <w:rPr>
          <w:rFonts w:ascii="Helvetica Neue Light" w:hAnsi="Helvetica Neue Light"/>
          <w:color w:val="auto"/>
          <w:sz w:val="40"/>
          <w:szCs w:val="40"/>
          <w:u w:val="none"/>
        </w:rPr>
        <w:t xml:space="preserve">the professional system for care</w:t>
      </w:r>
    </w:p>
    <w:p w:rsidR="001B3462" w:rsidP="001B3462" w:rsidRDefault="001B3462" w14:paraId="5F9EC6B8"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LifeSystem puts people at the centre. The system can be used independently of physical conditions. Flexibly usable products promote people's independence. The products can be adapted to the user's body dimensions and were developed according to ergonomic and kinaesthetic aspects.</w:t>
      </w:r>
    </w:p>
    <w:p w:rsidRPr="001B3462" w:rsidR="001B3462" w:rsidP="001B3462" w:rsidRDefault="001B3462" w14:paraId="7FBB5179"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Well thought-out product details offer safe and comfortable use. Together, the individual products create an intelligent and aesthetically designed system. The redesign offers new interfaces and extended functions, thus supporting caregivers in their daily work.</w:t>
      </w:r>
    </w:p>
    <w:p w:rsidRPr="001B3462" w:rsidR="001B3462" w:rsidP="001B3462" w:rsidRDefault="001B3462" w14:paraId="19873B79" w14:textId="77777777">
      <w:pPr>
        <w:spacing w:line="360" w:lineRule="auto"/>
        <w:jc w:val="both"/>
        <w:rPr>
          <w:rFonts w:ascii="Helvetica Neue Light" w:hAnsi="Helvetica Neue Light"/>
          <w:color w:val="auto"/>
          <w:sz w:val="20"/>
          <w:u w:val="none"/>
        </w:rPr>
      </w:pPr>
    </w:p>
    <w:p w:rsidR="001B3462" w:rsidP="001B3462" w:rsidRDefault="001B3462" w14:paraId="74014F25" w14:textId="77777777">
      <w:pPr>
        <w:spacing w:line="360" w:lineRule="auto"/>
        <w:jc w:val="both"/>
        <w:rPr>
          <w:rFonts w:ascii="Helvetica Neue Light" w:hAnsi="Helvetica Neue Light"/>
          <w:color w:val="auto"/>
          <w:sz w:val="40"/>
          <w:szCs w:val="40"/>
          <w:u w:val="none"/>
        </w:rPr>
      </w:pPr>
    </w:p>
    <w:p>
      <w:pPr>
        <w:spacing w:line="360" w:lineRule="auto"/>
        <w:jc w:val="both"/>
        <w:rPr>
          <w:rFonts w:ascii="Helvetica Neue Light" w:hAnsi="Helvetica Neue Light"/>
          <w:color w:val="auto"/>
          <w:sz w:val="40"/>
          <w:szCs w:val="40"/>
          <w:u w:val="none"/>
        </w:rPr>
      </w:pPr>
      <w:r w:rsidRPr="001B3462">
        <w:rPr>
          <w:rFonts w:ascii="Helvetica Neue Light" w:hAnsi="Helvetica Neue Light"/>
          <w:color w:val="auto"/>
          <w:sz w:val="40"/>
          <w:szCs w:val="40"/>
          <w:u w:val="none"/>
        </w:rPr>
        <w:lastRenderedPageBreak/>
        <w:t xml:space="preserve">The competition</w:t>
      </w: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The jury is made up of independent, interdisciplinary experts from industry, science, institutions and finance. The evaluation was based on the criteria of level of innovation, user benefits and economic efficiency and takes into account aspects such as social and ecological sustainability, durability, quality and functionality. </w:t>
      </w:r>
    </w:p>
    <w:p w:rsidRPr="001B3462" w:rsidR="001B3462" w:rsidP="001B3462" w:rsidRDefault="001B3462" w14:paraId="0ACAF6B6" w14:textId="77777777">
      <w:pPr>
        <w:spacing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20"/>
          <w:u w:val="none"/>
        </w:rPr>
      </w:pPr>
      <w:r w:rsidRPr="001B3462">
        <w:rPr>
          <w:rFonts w:ascii="Helvetica Neue Light" w:hAnsi="Helvetica Neue Light"/>
          <w:color w:val="auto"/>
          <w:sz w:val="20"/>
          <w:u w:val="none"/>
        </w:rPr>
        <w:t xml:space="preserve">The coveted prize was established by the German Bundestag. The competition is organised by the German Design Council. Since 1953, the competitions of the German Design Council have been honouring design, brand and innovation achievements of international standing.</w:t>
      </w:r>
    </w:p>
    <w:sectPr w:rsidR="006E1408"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F34" w:rsidRDefault="00A41F34" w14:paraId="142E6D6F" w14:textId="77777777">
      <w:r>
        <w:separator/>
      </w:r>
    </w:p>
  </w:endnote>
  <w:endnote w:type="continuationSeparator" w:id="0">
    <w:p w:rsidR="00A41F34" w:rsidRDefault="00A41F34" w14:paraId="4340EA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Error! Text mark not defined.</w:t>
    </w:r>
    <w:r>
      <w:rPr>
        <w:rStyle w:val="Seitenzahl"/>
      </w:rPr>
      <w:fldChar w:fldCharType="end"/>
    </w:r>
  </w:p>
  <w:p w:rsidR="00861B15" w:rsidRDefault="00861B15" w14:paraId="5C18B78D" w14:textId="77777777">
    <w:pPr>
      <w:pStyle w:val="Fuzeile"/>
      <w:ind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14:paraId="0DBE0E37"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F34" w:rsidRDefault="00A41F34" w14:paraId="49830DB6" w14:textId="77777777">
      <w:r>
        <w:separator/>
      </w:r>
    </w:p>
  </w:footnote>
  <w:footnote w:type="continuationSeparator" w:id="0">
    <w:p w:rsidR="00A41F34" w:rsidRDefault="00A41F34" w14:paraId="4985874C" w14:textId="77777777">
      <w:r>
        <w:continuationSeparator/>
      </w:r>
    </w:p>
  </w:footnote>
</w:footnotes>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B15" w:rsidRDefault="00861B15" w14:paraId="2F1E9318"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03207646" wp14:anchorId="36A21586">
          <wp:simplePos x="0" y="0"/>
          <wp:positionH relativeFrom="column">
            <wp:posOffset>4712970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Pr>
        <w:rFonts w:ascii="Helvetica Neue Light" w:hAnsi="Helvetica Neue Light"/>
        <w:sz w:val="52"/>
        <w:u w:val="none"/>
      </w:rPr>
      <w:t xml:space="preserve">Press release</w:t>
    </w:r>
  </w:p>
  <w:p w:rsidR="00861B15" w:rsidRDefault="00861B15" w14:paraId="1C2EDB8D" w14:textId="77777777">
    <w:pPr>
      <w:pStyle w:val="Kopfzeile"/>
    </w:pPr>
  </w:p>
  <w:p w:rsidR="00861B15" w:rsidRDefault="00861B15" w14:paraId="4CA97010"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153DD4"/>
    <w:rsid w:val="001B3462"/>
    <w:rsid w:val="001B3D67"/>
    <w:rsid w:val="001D32E8"/>
    <w:rsid w:val="00216D48"/>
    <w:rsid w:val="00226DB9"/>
    <w:rsid w:val="00241CB3"/>
    <w:rsid w:val="00277C9E"/>
    <w:rsid w:val="002A4A1B"/>
    <w:rsid w:val="00302FF1"/>
    <w:rsid w:val="00306587"/>
    <w:rsid w:val="003F3DA1"/>
    <w:rsid w:val="004134DA"/>
    <w:rsid w:val="004505E1"/>
    <w:rsid w:val="004546F9"/>
    <w:rsid w:val="004A2191"/>
    <w:rsid w:val="004E45D1"/>
    <w:rsid w:val="00514F43"/>
    <w:rsid w:val="00566C86"/>
    <w:rsid w:val="00624963"/>
    <w:rsid w:val="00624E9D"/>
    <w:rsid w:val="00667E5A"/>
    <w:rsid w:val="006C1434"/>
    <w:rsid w:val="006E1408"/>
    <w:rsid w:val="006E407D"/>
    <w:rsid w:val="006F1C12"/>
    <w:rsid w:val="00775849"/>
    <w:rsid w:val="00776500"/>
    <w:rsid w:val="0078262F"/>
    <w:rsid w:val="007A4B7D"/>
    <w:rsid w:val="00814B3B"/>
    <w:rsid w:val="00861B15"/>
    <w:rsid w:val="00883D6F"/>
    <w:rsid w:val="008931C9"/>
    <w:rsid w:val="00894129"/>
    <w:rsid w:val="008B6CAC"/>
    <w:rsid w:val="008D0D0E"/>
    <w:rsid w:val="009408D2"/>
    <w:rsid w:val="009901E0"/>
    <w:rsid w:val="009B4CF3"/>
    <w:rsid w:val="009D18CD"/>
    <w:rsid w:val="009F2ED2"/>
    <w:rsid w:val="00A41F34"/>
    <w:rsid w:val="00A7177A"/>
    <w:rsid w:val="00A85610"/>
    <w:rsid w:val="00A93354"/>
    <w:rsid w:val="00AA2948"/>
    <w:rsid w:val="00AA45E5"/>
    <w:rsid w:val="00B115E7"/>
    <w:rsid w:val="00B13DD3"/>
    <w:rsid w:val="00B231EB"/>
    <w:rsid w:val="00B54B39"/>
    <w:rsid w:val="00B64BB8"/>
    <w:rsid w:val="00B864A2"/>
    <w:rsid w:val="00BD30F0"/>
    <w:rsid w:val="00BD50CA"/>
    <w:rsid w:val="00C31B75"/>
    <w:rsid w:val="00C849A2"/>
    <w:rsid w:val="00C870D8"/>
    <w:rsid w:val="00CE3A9A"/>
    <w:rsid w:val="00D23A33"/>
    <w:rsid w:val="00D3494A"/>
    <w:rsid w:val="00D61038"/>
    <w:rsid w:val="00D711C9"/>
    <w:rsid w:val="00D77281"/>
    <w:rsid w:val="00D84B8F"/>
    <w:rsid w:val="00D86A6C"/>
    <w:rsid w:val="00DA5793"/>
    <w:rsid w:val="00EA1054"/>
    <w:rsid w:val="00EC304A"/>
    <w:rsid w:val="00EE009E"/>
    <w:rsid w:val="00F95E7B"/>
    <w:rsid w:val="00FC70E3"/>
    <w:rsid w:val="00FD144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40826"/>
  <w15:chartTrackingRefBased/>
  <w15:docId w15:val="{8567DC66-D2FF-374F-BD78-C69E0E6B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184">
      <w:bodyDiv w:val="1"/>
      <w:marLeft w:val="0"/>
      <w:marRight w:val="0"/>
      <w:marTop w:val="0"/>
      <w:marBottom w:val="0"/>
      <w:divBdr>
        <w:top w:val="none" w:sz="0" w:space="0" w:color="auto"/>
        <w:left w:val="none" w:sz="0" w:space="0" w:color="auto"/>
        <w:bottom w:val="none" w:sz="0" w:space="0" w:color="auto"/>
        <w:right w:val="none" w:sz="0" w:space="0" w:color="auto"/>
      </w:divBdr>
    </w:div>
    <w:div w:id="900408741">
      <w:bodyDiv w:val="1"/>
      <w:marLeft w:val="0"/>
      <w:marRight w:val="0"/>
      <w:marTop w:val="0"/>
      <w:marBottom w:val="0"/>
      <w:divBdr>
        <w:top w:val="none" w:sz="0" w:space="0" w:color="auto"/>
        <w:left w:val="none" w:sz="0" w:space="0" w:color="auto"/>
        <w:bottom w:val="none" w:sz="0" w:space="0" w:color="auto"/>
        <w:right w:val="none" w:sz="0" w:space="0" w:color="auto"/>
      </w:divBdr>
    </w:div>
    <w:div w:id="21113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fontTable" Target="/word/fontTable.xml" Id="rId10" /><Relationship Type="http://schemas.openxmlformats.org/officeDocument/2006/relationships/webSettings" Target="/word/webSettings.xml" Id="rId4" /><Relationship Type="http://schemas.openxmlformats.org/officeDocument/2006/relationships/footer" Target="/word/footer22.xml" Id="rId9" /></Relationships>
</file>

<file path=word/_rels/header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303</ap:Words>
  <ap:Characters>1912</ap:Characters>
  <ap:Application>Microsoft Office Word</ap:Application>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2211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Anne Ickler</cp:lastModifiedBy>
  <cp:revision>2</cp:revision>
  <cp:lastPrinted>2016-02-02T07:56:00Z</cp:lastPrinted>
  <dcterms:created xsi:type="dcterms:W3CDTF">2021-07-23T16:20:00Z</dcterms:created>
  <dcterms:modified xsi:type="dcterms:W3CDTF">2021-07-23T16:20:00Z</dcterms:modified>
</cp:coreProperties>
</file>