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b/>
          <w:sz w:val="18"/>
          <w:lang w:val="de-DE"/>
        </w:rPr>
      </w:pPr>
      <w:bookmarkStart w:id="0" w:name="_GoBack"/>
      <w:bookmarkEnd w:id="0"/>
      <w:r w:rsidRPr="004D435C">
        <w:rPr>
          <w:rFonts w:ascii="Arial" w:hAnsi="Arial" w:cs="Arial"/>
          <w:b/>
          <w:sz w:val="18"/>
          <w:lang w:val="de-DE"/>
        </w:rPr>
        <w:t>Publisher | Editors</w:t>
      </w:r>
    </w:p>
    <w:p w:rsidR="00861B15" w:rsidRPr="004D435C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>HEWI</w:t>
      </w: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 xml:space="preserve">Marketing + Innovation </w:t>
      </w:r>
    </w:p>
    <w:p w:rsidR="00861B15" w:rsidRPr="004D435C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>HEWI Heinrich Wilke GmbH</w:t>
      </w: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>PO Box 1260</w:t>
      </w: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>D-34442 Bad Arolsen</w:t>
      </w: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 xml:space="preserve">Phone: </w:t>
      </w:r>
      <w:r w:rsidRPr="004D435C">
        <w:rPr>
          <w:rFonts w:ascii="Arial" w:hAnsi="Arial" w:cs="Arial"/>
          <w:sz w:val="18"/>
          <w:lang w:val="de-DE"/>
        </w:rPr>
        <w:tab/>
        <w:t>+49 5691 82-0</w:t>
      </w: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>presse@hewi.de</w:t>
      </w: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>www.hewi.com</w:t>
      </w:r>
    </w:p>
    <w:p w:rsidR="00861B15" w:rsidRPr="004D435C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>Nicolo Martin</w:t>
      </w: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 xml:space="preserve">Phone: </w:t>
      </w:r>
      <w:r w:rsidRPr="004D435C">
        <w:rPr>
          <w:rFonts w:ascii="Arial" w:hAnsi="Arial" w:cs="Arial"/>
          <w:sz w:val="18"/>
          <w:lang w:val="de-DE"/>
        </w:rPr>
        <w:tab/>
        <w:t>+49 5691 82-106</w:t>
      </w: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 xml:space="preserve">nmartin@hewi.de </w:t>
      </w:r>
    </w:p>
    <w:p w:rsidR="00CA0A67" w:rsidRDefault="00CA0A67" w:rsidP="00CA0A6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Clara Brenneker</w:t>
      </w: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 xml:space="preserve">Phone: </w:t>
      </w:r>
      <w:r w:rsidRPr="004D435C">
        <w:rPr>
          <w:rFonts w:ascii="Arial" w:hAnsi="Arial" w:cs="Arial"/>
          <w:sz w:val="18"/>
          <w:lang w:val="de-DE"/>
        </w:rPr>
        <w:tab/>
        <w:t>+49 5691 82-214</w:t>
      </w:r>
    </w:p>
    <w:p w:rsidR="003A2E41" w:rsidRDefault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D435C">
        <w:rPr>
          <w:rFonts w:ascii="Arial" w:hAnsi="Arial" w:cs="Arial"/>
          <w:sz w:val="18"/>
          <w:lang w:val="de-DE"/>
        </w:rPr>
        <w:t>cbrenneker@hewi.de</w:t>
      </w:r>
    </w:p>
    <w:p w:rsidR="00067C4E" w:rsidRPr="004D435C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067C4E" w:rsidRPr="004D435C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3A2E41" w:rsidRDefault="00544C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b/>
          <w:sz w:val="18"/>
          <w:lang w:val="de-DE"/>
        </w:rPr>
      </w:pPr>
      <w:r w:rsidRPr="004D435C">
        <w:rPr>
          <w:rFonts w:ascii="Arial" w:hAnsi="Arial" w:cs="Arial"/>
          <w:b/>
          <w:sz w:val="18"/>
          <w:lang w:val="de-DE"/>
        </w:rPr>
        <w:t>Reprint free of charge - copy requested</w:t>
      </w:r>
    </w:p>
    <w:p w:rsidR="00861B15" w:rsidRPr="004D435C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861B15" w:rsidRPr="004D435C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4"/>
          <w:lang w:val="de-DE"/>
        </w:rPr>
      </w:pPr>
    </w:p>
    <w:p w:rsidR="00861B15" w:rsidRPr="00B90EBC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 w:cs="Arial"/>
          <w:b/>
          <w:color w:val="auto"/>
          <w:u w:val="none"/>
        </w:rPr>
      </w:pPr>
    </w:p>
    <w:p w:rsidR="00861B15" w:rsidRPr="00B90EBC" w:rsidRDefault="00861B15" w:rsidP="00861B15">
      <w:pPr>
        <w:rPr>
          <w:rFonts w:ascii="Arial" w:hAnsi="Arial" w:cs="Arial"/>
          <w:b/>
          <w:color w:val="auto"/>
          <w:u w:val="none"/>
        </w:rPr>
      </w:pPr>
    </w:p>
    <w:p w:rsidR="003A2E41" w:rsidRDefault="00544C57">
      <w:pPr>
        <w:spacing w:line="360" w:lineRule="auto"/>
        <w:jc w:val="both"/>
        <w:rPr>
          <w:rFonts w:ascii="Arial" w:hAnsi="Arial" w:cs="Arial"/>
          <w:b/>
          <w:color w:val="auto"/>
          <w:sz w:val="40"/>
          <w:szCs w:val="40"/>
          <w:u w:val="none"/>
        </w:rPr>
      </w:pPr>
      <w:r w:rsidRPr="00B90EBC">
        <w:rPr>
          <w:rFonts w:ascii="Arial" w:hAnsi="Arial" w:cs="Arial"/>
          <w:b/>
          <w:bCs/>
          <w:color w:val="auto"/>
          <w:sz w:val="40"/>
          <w:szCs w:val="40"/>
          <w:u w:val="none"/>
        </w:rPr>
        <w:t>Hygiene in the entrance area</w:t>
      </w:r>
    </w:p>
    <w:p w:rsidR="003A2E41" w:rsidRDefault="00544C57">
      <w:pPr>
        <w:spacing w:line="360" w:lineRule="auto"/>
        <w:rPr>
          <w:rFonts w:ascii="Arial" w:hAnsi="Arial" w:cs="Arial"/>
          <w:color w:val="auto"/>
          <w:sz w:val="20"/>
          <w:u w:val="none"/>
        </w:rPr>
      </w:pPr>
      <w:r w:rsidRPr="00B90EBC">
        <w:rPr>
          <w:rFonts w:ascii="Arial" w:hAnsi="Arial" w:cs="Arial"/>
          <w:bCs/>
          <w:color w:val="auto"/>
          <w:sz w:val="40"/>
          <w:szCs w:val="40"/>
          <w:u w:val="none"/>
        </w:rPr>
        <w:t>New disinfection dispenser column</w:t>
      </w:r>
    </w:p>
    <w:p w:rsidR="00F24C0C" w:rsidRPr="00B90EBC" w:rsidRDefault="00F24C0C" w:rsidP="009A470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3A2E41" w:rsidRDefault="00544C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B90EBC">
        <w:rPr>
          <w:rFonts w:ascii="Arial" w:hAnsi="Arial" w:cs="Arial"/>
          <w:color w:val="auto"/>
          <w:sz w:val="20"/>
          <w:u w:val="none"/>
        </w:rPr>
        <w:t xml:space="preserve">Hygiene is becoming increasingly important in people's minds. The effects of the Covid-19 pandemic influence numerous areas of daily life. Companies, hotels as well as institutions with highly frequented entrance areas are faced with the challenge </w:t>
      </w:r>
      <w:r w:rsidR="00582E94" w:rsidRPr="00B90EBC">
        <w:rPr>
          <w:rFonts w:ascii="Arial" w:hAnsi="Arial" w:cs="Arial"/>
          <w:color w:val="auto"/>
          <w:sz w:val="20"/>
          <w:u w:val="none"/>
        </w:rPr>
        <w:t xml:space="preserve">of </w:t>
      </w:r>
      <w:r w:rsidRPr="00B90EBC">
        <w:rPr>
          <w:rFonts w:ascii="Arial" w:hAnsi="Arial" w:cs="Arial"/>
          <w:color w:val="auto"/>
          <w:sz w:val="20"/>
          <w:u w:val="none"/>
        </w:rPr>
        <w:t>raising hygiene standards as soon as customers, guests, patients and visitors enter.</w:t>
      </w:r>
    </w:p>
    <w:p w:rsidR="00CA0A67" w:rsidRPr="00B90EBC" w:rsidRDefault="00CA0A67" w:rsidP="00CA0A6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3A2E41" w:rsidRDefault="00544C57">
      <w:pPr>
        <w:spacing w:line="360" w:lineRule="auto"/>
        <w:jc w:val="both"/>
        <w:rPr>
          <w:rFonts w:ascii="Arial" w:hAnsi="Arial" w:cs="Arial"/>
          <w:color w:val="auto"/>
          <w:sz w:val="40"/>
          <w:szCs w:val="40"/>
          <w:u w:val="none"/>
        </w:rPr>
      </w:pPr>
      <w:r w:rsidRPr="00B90EBC">
        <w:rPr>
          <w:rFonts w:ascii="Arial" w:hAnsi="Arial" w:cs="Arial"/>
          <w:color w:val="auto"/>
          <w:sz w:val="40"/>
          <w:szCs w:val="40"/>
          <w:u w:val="none"/>
        </w:rPr>
        <w:t>Hygiene with style</w:t>
      </w:r>
    </w:p>
    <w:p w:rsidR="003A2E41" w:rsidRDefault="00544C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B90EBC">
        <w:rPr>
          <w:rFonts w:ascii="Arial" w:hAnsi="Arial" w:cs="Arial"/>
          <w:color w:val="auto"/>
          <w:sz w:val="20"/>
          <w:u w:val="none"/>
        </w:rPr>
        <w:t>The new disinfectant dispenser column from HEWI meets the increased hygiene requirements in public and high-traffic areas. The mobile solution for hand disinfection increases hygiene in entrance areas of public buildings</w:t>
      </w:r>
      <w:r w:rsidR="00582E94" w:rsidRPr="00B90EBC">
        <w:rPr>
          <w:rFonts w:ascii="Arial" w:hAnsi="Arial" w:cs="Arial"/>
          <w:color w:val="auto"/>
          <w:sz w:val="20"/>
          <w:u w:val="none"/>
        </w:rPr>
        <w:t xml:space="preserve">, healthcare buildings </w:t>
      </w:r>
      <w:r w:rsidRPr="00B90EBC">
        <w:rPr>
          <w:rFonts w:ascii="Arial" w:hAnsi="Arial" w:cs="Arial"/>
          <w:color w:val="auto"/>
          <w:sz w:val="20"/>
          <w:u w:val="none"/>
        </w:rPr>
        <w:t>and the catering and hotel industry.</w:t>
      </w:r>
    </w:p>
    <w:p w:rsidR="00CA0A67" w:rsidRPr="00B90EBC" w:rsidRDefault="00CA0A67" w:rsidP="00CA0A6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3A2E41" w:rsidRDefault="00544C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B90EBC">
        <w:rPr>
          <w:rFonts w:ascii="Arial" w:hAnsi="Arial" w:cs="Arial"/>
          <w:color w:val="auto"/>
          <w:sz w:val="20"/>
          <w:u w:val="none"/>
        </w:rPr>
        <w:t xml:space="preserve">HEWI offers design options with the disinfectant dispenser column and enables an aesthetic implementation of hygiene measures in entrance areas and lobbies. The </w:t>
      </w:r>
      <w:r w:rsidR="00582E94" w:rsidRPr="00B90EBC">
        <w:rPr>
          <w:rFonts w:ascii="Arial" w:hAnsi="Arial" w:cs="Arial"/>
          <w:color w:val="auto"/>
          <w:sz w:val="20"/>
          <w:u w:val="none"/>
        </w:rPr>
        <w:t xml:space="preserve">HEWI </w:t>
      </w:r>
      <w:r w:rsidRPr="00B90EBC">
        <w:rPr>
          <w:rFonts w:ascii="Arial" w:hAnsi="Arial" w:cs="Arial"/>
          <w:color w:val="auto"/>
          <w:sz w:val="20"/>
          <w:u w:val="none"/>
        </w:rPr>
        <w:t xml:space="preserve">design line is designed in stainless steel and powder-coated surfaces with a deep matt finish in white, grey tones or black. </w:t>
      </w:r>
    </w:p>
    <w:p w:rsidR="00CA0A67" w:rsidRPr="00B90EBC" w:rsidRDefault="00CA0A67" w:rsidP="00CA0A6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3A2E41" w:rsidRDefault="00544C57">
      <w:pPr>
        <w:spacing w:line="360" w:lineRule="auto"/>
        <w:jc w:val="both"/>
        <w:rPr>
          <w:rFonts w:ascii="Arial" w:hAnsi="Arial" w:cs="Arial"/>
          <w:color w:val="auto"/>
          <w:sz w:val="40"/>
          <w:szCs w:val="40"/>
          <w:u w:val="none"/>
        </w:rPr>
      </w:pPr>
      <w:r w:rsidRPr="00B90EBC">
        <w:rPr>
          <w:rFonts w:ascii="Arial" w:hAnsi="Arial" w:cs="Arial"/>
          <w:color w:val="auto"/>
          <w:sz w:val="40"/>
          <w:szCs w:val="40"/>
          <w:u w:val="none"/>
        </w:rPr>
        <w:t>Contactless disinfection</w:t>
      </w:r>
    </w:p>
    <w:p w:rsidR="003A2E41" w:rsidRDefault="00544C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B90EBC">
        <w:rPr>
          <w:rFonts w:ascii="Arial" w:hAnsi="Arial" w:cs="Arial"/>
          <w:color w:val="auto"/>
          <w:sz w:val="20"/>
          <w:u w:val="none"/>
        </w:rPr>
        <w:t>The sensor dispenser can be used without contact. Mechanics and drip tray are integrated into the body of the column and are not visible. The disinfection dispenser columns offer a puristic design in the entrance area and, thanks to a reinforced base, optimum stability for hand disinfection.</w:t>
      </w:r>
    </w:p>
    <w:p w:rsidR="003A2E41" w:rsidRDefault="00544C57">
      <w:pPr>
        <w:spacing w:line="360" w:lineRule="auto"/>
        <w:jc w:val="both"/>
        <w:rPr>
          <w:rFonts w:ascii="Arial" w:hAnsi="Arial" w:cs="Arial"/>
          <w:color w:val="auto"/>
          <w:sz w:val="40"/>
          <w:szCs w:val="40"/>
          <w:u w:val="none"/>
        </w:rPr>
      </w:pPr>
      <w:r w:rsidRPr="00B90EBC">
        <w:rPr>
          <w:rFonts w:ascii="Arial" w:hAnsi="Arial" w:cs="Arial"/>
          <w:color w:val="auto"/>
          <w:sz w:val="40"/>
          <w:szCs w:val="40"/>
          <w:u w:val="none"/>
        </w:rPr>
        <w:t>System competence in hygiene</w:t>
      </w:r>
    </w:p>
    <w:p w:rsidR="003A2E41" w:rsidRDefault="00544C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B90EBC">
        <w:rPr>
          <w:rFonts w:ascii="Arial" w:hAnsi="Arial" w:cs="Arial"/>
          <w:color w:val="auto"/>
          <w:sz w:val="20"/>
          <w:u w:val="none"/>
        </w:rPr>
        <w:lastRenderedPageBreak/>
        <w:t>The disinfectant dispenser column can be combined with other sanitary solutions. Soap and disinfectant dispensers, paper towel dispensers and waste bins are available in the respective design language.</w:t>
      </w:r>
    </w:p>
    <w:p w:rsidR="00CA0A67" w:rsidRPr="00B90EBC" w:rsidRDefault="00CA0A67" w:rsidP="00CA0A6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3A2E41" w:rsidRDefault="00544C57">
      <w:pPr>
        <w:spacing w:line="360" w:lineRule="auto"/>
        <w:jc w:val="both"/>
        <w:rPr>
          <w:rFonts w:ascii="Arial" w:hAnsi="Arial" w:cs="Arial"/>
          <w:color w:val="auto"/>
          <w:sz w:val="40"/>
          <w:szCs w:val="40"/>
          <w:u w:val="none"/>
        </w:rPr>
      </w:pPr>
      <w:r w:rsidRPr="00B90EBC">
        <w:rPr>
          <w:rFonts w:ascii="Arial" w:hAnsi="Arial" w:cs="Arial"/>
          <w:color w:val="auto"/>
          <w:sz w:val="40"/>
          <w:szCs w:val="40"/>
          <w:u w:val="none"/>
        </w:rPr>
        <w:t>HEWI | Public</w:t>
      </w:r>
    </w:p>
    <w:p w:rsidR="003A2E41" w:rsidRDefault="00544C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B90EBC">
        <w:rPr>
          <w:rFonts w:ascii="Arial" w:hAnsi="Arial" w:cs="Arial"/>
          <w:color w:val="auto"/>
          <w:sz w:val="20"/>
          <w:u w:val="none"/>
        </w:rPr>
        <w:t>Furnishing solutions in public and semi-public areas should reflect the character of the object with a representative design. Other important aspects in planning and implementation are atmosphere, user well-being as well as economy and sustainability. HEWI offers the possibility of consistently meeting these requirements. Consciously selected materials and their careful processing result in high-quality products that can withstand the high frequency of users over many years.</w:t>
      </w:r>
    </w:p>
    <w:p w:rsidR="00CA0A67" w:rsidRPr="00B90EBC" w:rsidRDefault="00CA0A67" w:rsidP="00CA0A6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CA0A67" w:rsidRPr="00B90EBC" w:rsidRDefault="00CA0A67" w:rsidP="00CA0A6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CA0A67" w:rsidRPr="00B90EBC" w:rsidRDefault="00CA0A67" w:rsidP="00CA0A6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9A4707" w:rsidRPr="00B90EBC" w:rsidRDefault="009A4707" w:rsidP="009A470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3A2E41" w:rsidRDefault="00544C57">
      <w:pPr>
        <w:jc w:val="both"/>
        <w:rPr>
          <w:rFonts w:ascii="Arial" w:hAnsi="Arial" w:cs="Arial"/>
          <w:color w:val="auto"/>
          <w:sz w:val="20"/>
          <w:u w:val="none"/>
        </w:rPr>
      </w:pPr>
      <w:r w:rsidRPr="00B90EBC">
        <w:rPr>
          <w:rFonts w:ascii="Arial" w:hAnsi="Arial" w:cs="Arial"/>
          <w:color w:val="auto"/>
          <w:sz w:val="20"/>
          <w:u w:val="none"/>
        </w:rPr>
        <w:t xml:space="preserve">HEWI </w:t>
      </w:r>
      <w:r w:rsidR="00CA0A67" w:rsidRPr="00B90EBC">
        <w:rPr>
          <w:rFonts w:ascii="Arial" w:hAnsi="Arial" w:cs="Arial"/>
          <w:color w:val="auto"/>
          <w:sz w:val="20"/>
          <w:u w:val="none"/>
        </w:rPr>
        <w:t xml:space="preserve">System </w:t>
      </w:r>
      <w:r w:rsidRPr="00B90EBC">
        <w:rPr>
          <w:rFonts w:ascii="Arial" w:hAnsi="Arial" w:cs="Arial"/>
          <w:color w:val="auto"/>
          <w:sz w:val="20"/>
          <w:u w:val="none"/>
        </w:rPr>
        <w:t xml:space="preserve">900 </w:t>
      </w:r>
      <w:r w:rsidR="00CA0A67" w:rsidRPr="00B90EBC">
        <w:rPr>
          <w:rFonts w:ascii="Arial" w:hAnsi="Arial" w:cs="Arial"/>
          <w:color w:val="auto"/>
          <w:sz w:val="20"/>
          <w:u w:val="none"/>
        </w:rPr>
        <w:t>disinfectant dispenser column</w:t>
      </w:r>
    </w:p>
    <w:p w:rsidR="00C36A24" w:rsidRPr="00B90EBC" w:rsidRDefault="00C36A24" w:rsidP="00664D7D">
      <w:pPr>
        <w:jc w:val="both"/>
        <w:rPr>
          <w:rFonts w:ascii="Arial" w:hAnsi="Arial" w:cs="Arial"/>
          <w:color w:val="auto"/>
          <w:sz w:val="20"/>
          <w:u w:val="none"/>
        </w:rPr>
      </w:pPr>
    </w:p>
    <w:p w:rsidR="00C36A24" w:rsidRPr="00B90EBC" w:rsidRDefault="00C36A24" w:rsidP="00664D7D">
      <w:pPr>
        <w:jc w:val="both"/>
        <w:rPr>
          <w:rFonts w:ascii="Arial" w:hAnsi="Arial" w:cs="Arial"/>
          <w:color w:val="auto"/>
          <w:sz w:val="20"/>
          <w:u w:val="none"/>
        </w:rPr>
      </w:pPr>
    </w:p>
    <w:p w:rsidR="00C36A24" w:rsidRPr="00B90EBC" w:rsidRDefault="00C36A24" w:rsidP="00C36A24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C36A24" w:rsidRPr="00C36A24" w:rsidRDefault="00C36A24" w:rsidP="00C36A24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sectPr w:rsidR="00C36A24" w:rsidRPr="00C36A24" w:rsidSect="00861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DE" w:rsidRDefault="002410DE">
      <w:r>
        <w:separator/>
      </w:r>
    </w:p>
  </w:endnote>
  <w:endnote w:type="continuationSeparator" w:id="0">
    <w:p w:rsidR="002410DE" w:rsidRDefault="002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B0500000000000000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41" w:rsidRDefault="00544C57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Error! Text mark not defined.</w:t>
    </w:r>
    <w:r>
      <w:rPr>
        <w:rStyle w:val="Seitenzahl"/>
      </w:rPr>
      <w:fldChar w:fldCharType="end"/>
    </w:r>
  </w:p>
  <w:p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41" w:rsidRDefault="00544C57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:rsidR="00861B15" w:rsidRDefault="00861B15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5C" w:rsidRDefault="004D43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DE" w:rsidRDefault="002410DE">
      <w:r>
        <w:separator/>
      </w:r>
    </w:p>
  </w:footnote>
  <w:footnote w:type="continuationSeparator" w:id="0">
    <w:p w:rsidR="002410DE" w:rsidRDefault="002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5C" w:rsidRDefault="004D43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41" w:rsidRDefault="00544C57">
    <w:pPr>
      <w:pStyle w:val="Kopfzeile"/>
      <w:rPr>
        <w:rFonts w:ascii="Arial" w:hAnsi="Arial" w:cs="Arial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880"/>
              <wp:lineTo x="21462" y="20880"/>
              <wp:lineTo x="21462" y="0"/>
              <wp:lineTo x="0" y="0"/>
            </wp:wrapPolygon>
          </wp:wrapTight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15" w:rsidRPr="004D435C">
      <w:rPr>
        <w:rFonts w:ascii="Arial" w:hAnsi="Arial" w:cs="Arial"/>
        <w:sz w:val="52"/>
        <w:u w:val="none"/>
      </w:rPr>
      <w:t>Press release</w:t>
    </w:r>
  </w:p>
  <w:p w:rsidR="00861B15" w:rsidRDefault="00861B15">
    <w:pPr>
      <w:pStyle w:val="Kopfzeile"/>
    </w:pPr>
  </w:p>
  <w:p w:rsidR="00861B15" w:rsidRDefault="00861B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5C" w:rsidRDefault="004D43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041D37"/>
    <w:rsid w:val="00043AF3"/>
    <w:rsid w:val="00067C4E"/>
    <w:rsid w:val="00096A10"/>
    <w:rsid w:val="000A0A54"/>
    <w:rsid w:val="000A5E60"/>
    <w:rsid w:val="000F573D"/>
    <w:rsid w:val="00102BE2"/>
    <w:rsid w:val="001252E1"/>
    <w:rsid w:val="001502AE"/>
    <w:rsid w:val="001632CE"/>
    <w:rsid w:val="001C1929"/>
    <w:rsid w:val="001D32E8"/>
    <w:rsid w:val="00202804"/>
    <w:rsid w:val="00216D48"/>
    <w:rsid w:val="00231096"/>
    <w:rsid w:val="002410DE"/>
    <w:rsid w:val="00241CB3"/>
    <w:rsid w:val="00273524"/>
    <w:rsid w:val="002857FF"/>
    <w:rsid w:val="00292450"/>
    <w:rsid w:val="002A4A1B"/>
    <w:rsid w:val="002C2F23"/>
    <w:rsid w:val="002F2C84"/>
    <w:rsid w:val="00302FF1"/>
    <w:rsid w:val="00306587"/>
    <w:rsid w:val="0032047B"/>
    <w:rsid w:val="00356447"/>
    <w:rsid w:val="00357BB9"/>
    <w:rsid w:val="00391402"/>
    <w:rsid w:val="003A25CB"/>
    <w:rsid w:val="003A2E41"/>
    <w:rsid w:val="003B209C"/>
    <w:rsid w:val="003F3DA1"/>
    <w:rsid w:val="004101E0"/>
    <w:rsid w:val="004134DA"/>
    <w:rsid w:val="00456F39"/>
    <w:rsid w:val="004C0126"/>
    <w:rsid w:val="004D435C"/>
    <w:rsid w:val="004E45D1"/>
    <w:rsid w:val="00506871"/>
    <w:rsid w:val="00514F43"/>
    <w:rsid w:val="00517621"/>
    <w:rsid w:val="00544C57"/>
    <w:rsid w:val="00563836"/>
    <w:rsid w:val="00563B05"/>
    <w:rsid w:val="00566C86"/>
    <w:rsid w:val="00582E94"/>
    <w:rsid w:val="005A3BA6"/>
    <w:rsid w:val="005F325A"/>
    <w:rsid w:val="00621FA9"/>
    <w:rsid w:val="006277F9"/>
    <w:rsid w:val="00650D26"/>
    <w:rsid w:val="00661709"/>
    <w:rsid w:val="00661C54"/>
    <w:rsid w:val="00664D7D"/>
    <w:rsid w:val="00673F16"/>
    <w:rsid w:val="0069628E"/>
    <w:rsid w:val="006C1434"/>
    <w:rsid w:val="006F1C12"/>
    <w:rsid w:val="00721A6B"/>
    <w:rsid w:val="007273B8"/>
    <w:rsid w:val="00734CB3"/>
    <w:rsid w:val="00747FBF"/>
    <w:rsid w:val="00775849"/>
    <w:rsid w:val="007A7C2B"/>
    <w:rsid w:val="007B6270"/>
    <w:rsid w:val="007D4E52"/>
    <w:rsid w:val="00802DE7"/>
    <w:rsid w:val="008139EF"/>
    <w:rsid w:val="00814B3B"/>
    <w:rsid w:val="00861B15"/>
    <w:rsid w:val="00881F31"/>
    <w:rsid w:val="00883D6F"/>
    <w:rsid w:val="008931C9"/>
    <w:rsid w:val="008A1D19"/>
    <w:rsid w:val="008C6872"/>
    <w:rsid w:val="008D0D0E"/>
    <w:rsid w:val="00920F35"/>
    <w:rsid w:val="0092728B"/>
    <w:rsid w:val="009901E0"/>
    <w:rsid w:val="0099047C"/>
    <w:rsid w:val="009A034D"/>
    <w:rsid w:val="009A4707"/>
    <w:rsid w:val="009B4CF3"/>
    <w:rsid w:val="009D18CD"/>
    <w:rsid w:val="009E57AB"/>
    <w:rsid w:val="00A20DD4"/>
    <w:rsid w:val="00A61772"/>
    <w:rsid w:val="00A62537"/>
    <w:rsid w:val="00A917BE"/>
    <w:rsid w:val="00A93354"/>
    <w:rsid w:val="00AA5AA8"/>
    <w:rsid w:val="00AB6390"/>
    <w:rsid w:val="00AE1611"/>
    <w:rsid w:val="00AE4A01"/>
    <w:rsid w:val="00B21FA3"/>
    <w:rsid w:val="00B231EB"/>
    <w:rsid w:val="00B54B39"/>
    <w:rsid w:val="00B561E3"/>
    <w:rsid w:val="00B671B8"/>
    <w:rsid w:val="00B864A2"/>
    <w:rsid w:val="00B90EBC"/>
    <w:rsid w:val="00BB2E4A"/>
    <w:rsid w:val="00BD50CA"/>
    <w:rsid w:val="00C03D66"/>
    <w:rsid w:val="00C26463"/>
    <w:rsid w:val="00C31B75"/>
    <w:rsid w:val="00C33D66"/>
    <w:rsid w:val="00C36A24"/>
    <w:rsid w:val="00C63A4C"/>
    <w:rsid w:val="00C82A6C"/>
    <w:rsid w:val="00CA0A67"/>
    <w:rsid w:val="00CC2B5C"/>
    <w:rsid w:val="00CE3A9A"/>
    <w:rsid w:val="00D07F26"/>
    <w:rsid w:val="00D13CF0"/>
    <w:rsid w:val="00D23A33"/>
    <w:rsid w:val="00D27AE9"/>
    <w:rsid w:val="00D5261B"/>
    <w:rsid w:val="00D61038"/>
    <w:rsid w:val="00D62463"/>
    <w:rsid w:val="00D711C9"/>
    <w:rsid w:val="00D7463F"/>
    <w:rsid w:val="00D77281"/>
    <w:rsid w:val="00DD3EAE"/>
    <w:rsid w:val="00DE64D3"/>
    <w:rsid w:val="00DF217D"/>
    <w:rsid w:val="00E04992"/>
    <w:rsid w:val="00E46C9E"/>
    <w:rsid w:val="00E87059"/>
    <w:rsid w:val="00E97B72"/>
    <w:rsid w:val="00EB476F"/>
    <w:rsid w:val="00EC0A0E"/>
    <w:rsid w:val="00EC304A"/>
    <w:rsid w:val="00F24C0C"/>
    <w:rsid w:val="00F438EB"/>
    <w:rsid w:val="00FD144D"/>
    <w:rsid w:val="00FE7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C7D78-39CE-A14A-98A3-E2D7AA46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Textkrper31">
    <w:name w:val="Textkörper 31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styleId="NichtaufgelsteErwhnung">
    <w:name w:val="Unresolved Mention"/>
    <w:uiPriority w:val="47"/>
    <w:rsid w:val="00067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Presseblanc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2" ma:contentTypeDescription="Ein neues Dokument erstellen." ma:contentTypeScope="" ma:versionID="d867e042810b0a306ce30aac4b9f8e83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75594af893a798252270ccc0bae83bb8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22664-6866-432E-A6E4-B076123DE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71D2-C4C6-4B7B-94E3-B38E1B2E2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Microsoft Office User</cp:lastModifiedBy>
  <cp:revision>2</cp:revision>
  <cp:lastPrinted>2019-01-04T12:29:00Z</cp:lastPrinted>
  <dcterms:created xsi:type="dcterms:W3CDTF">2021-09-17T09:29:00Z</dcterms:created>
  <dcterms:modified xsi:type="dcterms:W3CDTF">2021-09-17T09:29:00Z</dcterms:modified>
</cp:coreProperties>
</file>